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D59" w14:textId="3BCA437F" w:rsidR="007D201C" w:rsidRDefault="004A7DC1" w:rsidP="004A7DC1">
      <w:pPr>
        <w:jc w:val="center"/>
      </w:pPr>
      <w:r>
        <w:rPr>
          <w:noProof/>
        </w:rPr>
        <w:drawing>
          <wp:inline distT="0" distB="0" distL="0" distR="0" wp14:anchorId="598C44BD" wp14:editId="6BAEC0D8">
            <wp:extent cx="1034613" cy="600075"/>
            <wp:effectExtent l="0" t="0" r="0" b="0"/>
            <wp:docPr id="875061462"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61462" name="Picture 1" descr="A logo of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787" cy="603656"/>
                    </a:xfrm>
                    <a:prstGeom prst="rect">
                      <a:avLst/>
                    </a:prstGeom>
                  </pic:spPr>
                </pic:pic>
              </a:graphicData>
            </a:graphic>
          </wp:inline>
        </w:drawing>
      </w:r>
    </w:p>
    <w:p w14:paraId="1E477D2A" w14:textId="62D9026E" w:rsidR="004A7DC1" w:rsidRPr="00F614CB" w:rsidRDefault="004A7DC1" w:rsidP="004A7DC1">
      <w:pPr>
        <w:jc w:val="center"/>
        <w:rPr>
          <w:rFonts w:ascii="Arial" w:hAnsi="Arial" w:cs="Arial"/>
          <w:b/>
          <w:bCs/>
          <w:u w:val="single"/>
        </w:rPr>
      </w:pPr>
      <w:r w:rsidRPr="00F614CB">
        <w:rPr>
          <w:rFonts w:ascii="Arial" w:hAnsi="Arial" w:cs="Arial"/>
          <w:b/>
          <w:bCs/>
          <w:u w:val="single"/>
        </w:rPr>
        <w:t>Patient Participation Group (PPG)</w:t>
      </w:r>
    </w:p>
    <w:p w14:paraId="20EC1609" w14:textId="769AC68B" w:rsidR="004A7DC1" w:rsidRPr="00F614CB" w:rsidRDefault="004A7DC1" w:rsidP="004A7DC1">
      <w:pPr>
        <w:jc w:val="center"/>
        <w:rPr>
          <w:rFonts w:ascii="Arial" w:hAnsi="Arial" w:cs="Arial"/>
          <w:b/>
          <w:bCs/>
          <w:u w:val="single"/>
        </w:rPr>
      </w:pPr>
      <w:r w:rsidRPr="00F614CB">
        <w:rPr>
          <w:rFonts w:ascii="Arial" w:hAnsi="Arial" w:cs="Arial"/>
          <w:b/>
          <w:bCs/>
          <w:u w:val="single"/>
        </w:rPr>
        <w:t xml:space="preserve">Minutes </w:t>
      </w:r>
      <w:r w:rsidR="00B91F97">
        <w:rPr>
          <w:rFonts w:ascii="Arial" w:hAnsi="Arial" w:cs="Arial"/>
          <w:b/>
          <w:bCs/>
          <w:u w:val="single"/>
        </w:rPr>
        <w:t>Tue 29</w:t>
      </w:r>
      <w:r w:rsidR="00B91F97" w:rsidRPr="00B91F97">
        <w:rPr>
          <w:rFonts w:ascii="Arial" w:hAnsi="Arial" w:cs="Arial"/>
          <w:b/>
          <w:bCs/>
          <w:u w:val="single"/>
          <w:vertAlign w:val="superscript"/>
        </w:rPr>
        <w:t>th</w:t>
      </w:r>
      <w:r w:rsidR="00B91F97">
        <w:rPr>
          <w:rFonts w:ascii="Arial" w:hAnsi="Arial" w:cs="Arial"/>
          <w:b/>
          <w:bCs/>
          <w:u w:val="single"/>
        </w:rPr>
        <w:t xml:space="preserve"> April 2025</w:t>
      </w:r>
    </w:p>
    <w:p w14:paraId="2C468EE8" w14:textId="55222119" w:rsidR="004A7DC1" w:rsidRDefault="004A7DC1" w:rsidP="00874E99">
      <w:pPr>
        <w:spacing w:after="0"/>
        <w:rPr>
          <w:rFonts w:ascii="Arial" w:hAnsi="Arial" w:cs="Arial"/>
        </w:rPr>
      </w:pPr>
      <w:r w:rsidRPr="00F06EF1">
        <w:rPr>
          <w:rFonts w:ascii="Arial" w:hAnsi="Arial" w:cs="Arial"/>
          <w:b/>
          <w:bCs/>
        </w:rPr>
        <w:t>In attendance</w:t>
      </w:r>
      <w:r w:rsidRPr="00F06EF1">
        <w:rPr>
          <w:rFonts w:ascii="Arial" w:hAnsi="Arial" w:cs="Arial"/>
        </w:rPr>
        <w:t xml:space="preserve">: </w:t>
      </w:r>
      <w:r w:rsidR="00B91F97">
        <w:rPr>
          <w:rFonts w:ascii="Arial" w:hAnsi="Arial" w:cs="Arial"/>
        </w:rPr>
        <w:t>AW, BF, DS, DM, HP, JC, KC, MA, MG, PD, RB, RS, SH,</w:t>
      </w:r>
      <w:r w:rsidR="00340D9F">
        <w:rPr>
          <w:rFonts w:ascii="Arial" w:hAnsi="Arial" w:cs="Arial"/>
        </w:rPr>
        <w:t xml:space="preserve"> </w:t>
      </w:r>
      <w:r w:rsidRPr="00F06EF1">
        <w:rPr>
          <w:rFonts w:ascii="Arial" w:hAnsi="Arial" w:cs="Arial"/>
        </w:rPr>
        <w:t xml:space="preserve">Dr </w:t>
      </w:r>
      <w:r w:rsidR="00B91F97">
        <w:rPr>
          <w:rFonts w:ascii="Arial" w:hAnsi="Arial" w:cs="Arial"/>
        </w:rPr>
        <w:t>Yousaf</w:t>
      </w:r>
      <w:r w:rsidR="00340D9F">
        <w:rPr>
          <w:rFonts w:ascii="Arial" w:hAnsi="Arial" w:cs="Arial"/>
        </w:rPr>
        <w:t xml:space="preserve"> (</w:t>
      </w:r>
      <w:r w:rsidR="00F06EF1">
        <w:rPr>
          <w:rFonts w:ascii="Arial" w:hAnsi="Arial" w:cs="Arial"/>
        </w:rPr>
        <w:t>GP)</w:t>
      </w:r>
      <w:r w:rsidR="00B06A9A" w:rsidRPr="00F06EF1">
        <w:rPr>
          <w:rFonts w:ascii="Arial" w:hAnsi="Arial" w:cs="Arial"/>
        </w:rPr>
        <w:t>,</w:t>
      </w:r>
      <w:r w:rsidRPr="00F06EF1">
        <w:rPr>
          <w:rFonts w:ascii="Arial" w:hAnsi="Arial" w:cs="Arial"/>
        </w:rPr>
        <w:t xml:space="preserve"> Richard</w:t>
      </w:r>
      <w:r w:rsidR="00F06EF1">
        <w:rPr>
          <w:rFonts w:ascii="Arial" w:hAnsi="Arial" w:cs="Arial"/>
        </w:rPr>
        <w:t xml:space="preserve"> </w:t>
      </w:r>
      <w:proofErr w:type="spellStart"/>
      <w:r w:rsidR="00F06EF1">
        <w:rPr>
          <w:rFonts w:ascii="Arial" w:hAnsi="Arial" w:cs="Arial"/>
        </w:rPr>
        <w:t>Langthorp</w:t>
      </w:r>
      <w:proofErr w:type="spellEnd"/>
      <w:r w:rsidR="00F06EF1">
        <w:rPr>
          <w:rFonts w:ascii="Arial" w:hAnsi="Arial" w:cs="Arial"/>
        </w:rPr>
        <w:t xml:space="preserve"> (Practice </w:t>
      </w:r>
      <w:r w:rsidR="00AA3D14">
        <w:rPr>
          <w:rFonts w:ascii="Arial" w:hAnsi="Arial" w:cs="Arial"/>
        </w:rPr>
        <w:t>M</w:t>
      </w:r>
      <w:r w:rsidR="00F06EF1">
        <w:rPr>
          <w:rFonts w:ascii="Arial" w:hAnsi="Arial" w:cs="Arial"/>
        </w:rPr>
        <w:t>anager)</w:t>
      </w:r>
      <w:r w:rsidRPr="00F06EF1">
        <w:rPr>
          <w:rFonts w:ascii="Arial" w:hAnsi="Arial" w:cs="Arial"/>
        </w:rPr>
        <w:t>, Carla</w:t>
      </w:r>
      <w:r w:rsidR="00F06EF1">
        <w:rPr>
          <w:rFonts w:ascii="Arial" w:hAnsi="Arial" w:cs="Arial"/>
        </w:rPr>
        <w:t xml:space="preserve"> Coulson (Deputy Practice Man</w:t>
      </w:r>
      <w:r w:rsidR="00340D9F">
        <w:rPr>
          <w:rFonts w:ascii="Arial" w:hAnsi="Arial" w:cs="Arial"/>
        </w:rPr>
        <w:t>a</w:t>
      </w:r>
      <w:r w:rsidR="00F06EF1">
        <w:rPr>
          <w:rFonts w:ascii="Arial" w:hAnsi="Arial" w:cs="Arial"/>
        </w:rPr>
        <w:t>ger)</w:t>
      </w:r>
    </w:p>
    <w:p w14:paraId="33DBC497" w14:textId="77777777" w:rsidR="00874E99" w:rsidRPr="00874E99" w:rsidRDefault="00874E99" w:rsidP="00874E99">
      <w:pPr>
        <w:spacing w:after="0"/>
        <w:rPr>
          <w:rFonts w:ascii="Arial" w:hAnsi="Arial" w:cs="Arial"/>
          <w:sz w:val="8"/>
          <w:szCs w:val="8"/>
        </w:rPr>
      </w:pPr>
    </w:p>
    <w:p w14:paraId="19DA012C" w14:textId="74D504C4" w:rsidR="00F06EF1" w:rsidRDefault="00F06EF1" w:rsidP="00874E99">
      <w:pPr>
        <w:spacing w:after="0"/>
        <w:rPr>
          <w:rFonts w:ascii="Arial" w:hAnsi="Arial" w:cs="Arial"/>
          <w:b/>
          <w:bCs/>
        </w:rPr>
      </w:pPr>
      <w:r w:rsidRPr="00F06EF1">
        <w:rPr>
          <w:rFonts w:ascii="Arial" w:hAnsi="Arial" w:cs="Arial"/>
          <w:b/>
          <w:bCs/>
        </w:rPr>
        <w:t>Venue:</w:t>
      </w:r>
      <w:r>
        <w:rPr>
          <w:rFonts w:ascii="Arial" w:hAnsi="Arial" w:cs="Arial"/>
        </w:rPr>
        <w:t xml:space="preserve"> </w:t>
      </w:r>
      <w:r w:rsidR="00340D9F" w:rsidRPr="00AA3D14">
        <w:rPr>
          <w:rFonts w:ascii="Arial" w:hAnsi="Arial" w:cs="Arial"/>
          <w:b/>
          <w:bCs/>
        </w:rPr>
        <w:t>Main waiting room</w:t>
      </w:r>
    </w:p>
    <w:p w14:paraId="1CFDB6C3" w14:textId="77777777" w:rsidR="00874E99" w:rsidRPr="00874E99" w:rsidRDefault="00874E99" w:rsidP="00874E99">
      <w:pPr>
        <w:spacing w:after="0"/>
        <w:rPr>
          <w:rFonts w:ascii="Arial" w:hAnsi="Arial" w:cs="Arial"/>
          <w:sz w:val="8"/>
          <w:szCs w:val="8"/>
        </w:rPr>
      </w:pPr>
    </w:p>
    <w:p w14:paraId="7BCE3288" w14:textId="3561211D" w:rsidR="00F06EF1" w:rsidRDefault="00B06A9A" w:rsidP="00874E99">
      <w:pPr>
        <w:spacing w:after="0"/>
        <w:rPr>
          <w:rFonts w:ascii="Arial" w:hAnsi="Arial" w:cs="Arial"/>
        </w:rPr>
      </w:pPr>
      <w:r w:rsidRPr="00F06EF1">
        <w:rPr>
          <w:rFonts w:ascii="Arial" w:hAnsi="Arial" w:cs="Arial"/>
          <w:b/>
          <w:bCs/>
        </w:rPr>
        <w:t>Apologises:</w:t>
      </w:r>
      <w:r w:rsidRPr="00F06EF1">
        <w:rPr>
          <w:rFonts w:ascii="Arial" w:hAnsi="Arial" w:cs="Arial"/>
        </w:rPr>
        <w:t xml:space="preserve"> </w:t>
      </w:r>
      <w:r w:rsidR="00B91F97">
        <w:rPr>
          <w:rFonts w:ascii="Arial" w:hAnsi="Arial" w:cs="Arial"/>
        </w:rPr>
        <w:t>AR, CW</w:t>
      </w:r>
      <w:r w:rsidRPr="00F06EF1">
        <w:rPr>
          <w:rFonts w:ascii="Arial" w:hAnsi="Arial" w:cs="Arial"/>
        </w:rPr>
        <w:t xml:space="preserve"> </w:t>
      </w:r>
    </w:p>
    <w:p w14:paraId="0FEA8BB8" w14:textId="77777777" w:rsidR="00874E99" w:rsidRPr="00874E99" w:rsidRDefault="00874E99" w:rsidP="00874E99">
      <w:pPr>
        <w:spacing w:after="0"/>
        <w:rPr>
          <w:rFonts w:ascii="Arial" w:hAnsi="Arial" w:cs="Arial"/>
          <w:sz w:val="8"/>
          <w:szCs w:val="8"/>
        </w:rPr>
      </w:pPr>
    </w:p>
    <w:p w14:paraId="135B45E0" w14:textId="77777777" w:rsidR="00CC1F66" w:rsidRPr="003E2CB7" w:rsidRDefault="00F06EF1" w:rsidP="00874E99">
      <w:pPr>
        <w:pStyle w:val="ListParagraph"/>
        <w:numPr>
          <w:ilvl w:val="0"/>
          <w:numId w:val="1"/>
        </w:numPr>
        <w:spacing w:after="0"/>
        <w:rPr>
          <w:rFonts w:ascii="Arial" w:hAnsi="Arial" w:cs="Arial"/>
          <w:b/>
          <w:bCs/>
        </w:rPr>
      </w:pPr>
      <w:r w:rsidRPr="00CC1F66">
        <w:rPr>
          <w:rFonts w:ascii="Arial" w:hAnsi="Arial" w:cs="Arial"/>
          <w:b/>
          <w:bCs/>
          <w:u w:val="single"/>
        </w:rPr>
        <w:t xml:space="preserve">Welcome </w:t>
      </w:r>
    </w:p>
    <w:p w14:paraId="02E9C321" w14:textId="3AEE0A69" w:rsidR="003E2CB7" w:rsidRPr="003E2CB7" w:rsidRDefault="003E2CB7" w:rsidP="003E2CB7">
      <w:pPr>
        <w:pStyle w:val="ListParagraph"/>
        <w:spacing w:after="0"/>
        <w:rPr>
          <w:rFonts w:ascii="Arial" w:hAnsi="Arial" w:cs="Arial"/>
        </w:rPr>
      </w:pPr>
      <w:r>
        <w:rPr>
          <w:rFonts w:ascii="Arial" w:hAnsi="Arial" w:cs="Arial"/>
        </w:rPr>
        <w:t xml:space="preserve">RL introduced Dr AY and </w:t>
      </w:r>
      <w:r w:rsidRPr="003E2CB7">
        <w:rPr>
          <w:rFonts w:ascii="Arial" w:hAnsi="Arial" w:cs="Arial"/>
        </w:rPr>
        <w:t>PPG were thanked them for their attendance and were asked to sign the sign in sheet on arrival.</w:t>
      </w:r>
    </w:p>
    <w:p w14:paraId="7E5C4F5B" w14:textId="77777777" w:rsidR="00EC4580" w:rsidRPr="00874E99" w:rsidRDefault="00EC4580" w:rsidP="00874E99">
      <w:pPr>
        <w:pStyle w:val="ListParagraph"/>
        <w:spacing w:after="0"/>
        <w:ind w:left="1440"/>
        <w:rPr>
          <w:rFonts w:ascii="Arial" w:hAnsi="Arial" w:cs="Arial"/>
          <w:sz w:val="16"/>
          <w:szCs w:val="16"/>
        </w:rPr>
      </w:pPr>
    </w:p>
    <w:p w14:paraId="31A709A7" w14:textId="06063620" w:rsidR="00CC1F66" w:rsidRDefault="00B91F97" w:rsidP="00874E99">
      <w:pPr>
        <w:pStyle w:val="ListParagraph"/>
        <w:numPr>
          <w:ilvl w:val="0"/>
          <w:numId w:val="1"/>
        </w:numPr>
        <w:spacing w:after="0"/>
        <w:rPr>
          <w:rFonts w:ascii="Arial" w:hAnsi="Arial" w:cs="Arial"/>
          <w:b/>
          <w:bCs/>
          <w:u w:val="single"/>
        </w:rPr>
      </w:pPr>
      <w:r>
        <w:rPr>
          <w:rFonts w:ascii="Arial" w:hAnsi="Arial" w:cs="Arial"/>
          <w:b/>
          <w:bCs/>
          <w:u w:val="single"/>
        </w:rPr>
        <w:t xml:space="preserve">Dec </w:t>
      </w:r>
      <w:r w:rsidR="00F06EF1" w:rsidRPr="00CC1F66">
        <w:rPr>
          <w:rFonts w:ascii="Arial" w:hAnsi="Arial" w:cs="Arial"/>
          <w:b/>
          <w:bCs/>
          <w:u w:val="single"/>
        </w:rPr>
        <w:t>202</w:t>
      </w:r>
      <w:r w:rsidR="009F7015">
        <w:rPr>
          <w:rFonts w:ascii="Arial" w:hAnsi="Arial" w:cs="Arial"/>
          <w:b/>
          <w:bCs/>
          <w:u w:val="single"/>
        </w:rPr>
        <w:t>4</w:t>
      </w:r>
      <w:r w:rsidR="00F06EF1" w:rsidRPr="00CC1F66">
        <w:rPr>
          <w:rFonts w:ascii="Arial" w:hAnsi="Arial" w:cs="Arial"/>
          <w:b/>
          <w:bCs/>
          <w:u w:val="single"/>
        </w:rPr>
        <w:t xml:space="preserve"> Minutes</w:t>
      </w:r>
      <w:r w:rsidR="00243AF3">
        <w:rPr>
          <w:rFonts w:ascii="Arial" w:hAnsi="Arial" w:cs="Arial"/>
          <w:b/>
          <w:bCs/>
          <w:u w:val="single"/>
        </w:rPr>
        <w:t xml:space="preserve"> Action points</w:t>
      </w:r>
    </w:p>
    <w:p w14:paraId="7AB6C5C9" w14:textId="20C034A1" w:rsidR="003E2CB7" w:rsidRPr="003E2CB7" w:rsidRDefault="003E2CB7" w:rsidP="003E2CB7">
      <w:pPr>
        <w:pStyle w:val="ListParagraph"/>
        <w:numPr>
          <w:ilvl w:val="0"/>
          <w:numId w:val="16"/>
        </w:numPr>
        <w:spacing w:after="0"/>
        <w:rPr>
          <w:rFonts w:ascii="Arial" w:hAnsi="Arial" w:cs="Arial"/>
          <w:b/>
          <w:bCs/>
          <w:u w:val="single"/>
        </w:rPr>
      </w:pPr>
      <w:r w:rsidRPr="003E2CB7">
        <w:rPr>
          <w:rFonts w:ascii="Arial" w:hAnsi="Arial" w:cs="Arial"/>
          <w:b/>
          <w:bCs/>
        </w:rPr>
        <w:t>NHS app</w:t>
      </w:r>
      <w:r>
        <w:rPr>
          <w:rFonts w:ascii="Arial" w:hAnsi="Arial" w:cs="Arial"/>
        </w:rPr>
        <w:t>- RS had previously raised that unable to book more than 1 appointment on the app. RL has raised with NHS digital and looked at our internal system which now allows 2 appointments to be booked to accommodate a GP appointment and a Health care appointment. To review if further issues occur. RS happy with this.</w:t>
      </w:r>
    </w:p>
    <w:p w14:paraId="5C1273B8" w14:textId="753E2490" w:rsidR="003E2CB7" w:rsidRPr="00AE136E" w:rsidRDefault="00285958" w:rsidP="003E2CB7">
      <w:pPr>
        <w:pStyle w:val="ListParagraph"/>
        <w:numPr>
          <w:ilvl w:val="0"/>
          <w:numId w:val="16"/>
        </w:numPr>
        <w:spacing w:after="0"/>
        <w:rPr>
          <w:rFonts w:ascii="Arial" w:hAnsi="Arial" w:cs="Arial"/>
          <w:b/>
          <w:bCs/>
        </w:rPr>
      </w:pPr>
      <w:r w:rsidRPr="00285958">
        <w:rPr>
          <w:rFonts w:ascii="Arial" w:hAnsi="Arial" w:cs="Arial"/>
          <w:b/>
          <w:bCs/>
        </w:rPr>
        <w:t xml:space="preserve">Cloud telephony </w:t>
      </w:r>
      <w:r>
        <w:rPr>
          <w:rFonts w:ascii="Arial" w:hAnsi="Arial" w:cs="Arial"/>
          <w:b/>
          <w:bCs/>
        </w:rPr>
        <w:t xml:space="preserve">– </w:t>
      </w:r>
      <w:r>
        <w:rPr>
          <w:rFonts w:ascii="Arial" w:hAnsi="Arial" w:cs="Arial"/>
        </w:rPr>
        <w:t>the listed</w:t>
      </w:r>
      <w:r w:rsidR="008A1FB4">
        <w:rPr>
          <w:rFonts w:ascii="Arial" w:hAnsi="Arial" w:cs="Arial"/>
        </w:rPr>
        <w:t xml:space="preserve"> 19 </w:t>
      </w:r>
      <w:r>
        <w:rPr>
          <w:rFonts w:ascii="Arial" w:hAnsi="Arial" w:cs="Arial"/>
        </w:rPr>
        <w:t xml:space="preserve">providers are currently being reviewed for comparison. RL has contacted peers for feedback on service and experience from various providers. The cloud telephony allows callers to be given a queue position and potential call back rather than an engaged tone. The new system is to be implemented by 2026. </w:t>
      </w:r>
      <w:r>
        <w:rPr>
          <w:rFonts w:ascii="Arial" w:hAnsi="Arial" w:cs="Arial"/>
          <w:color w:val="7030A0"/>
        </w:rPr>
        <w:t>After the meeting RS offered his knowledge to support the practice with the configuration process.</w:t>
      </w:r>
    </w:p>
    <w:p w14:paraId="0FE22E39" w14:textId="00FB599B" w:rsidR="00AE136E" w:rsidRPr="00AE136E" w:rsidRDefault="00AE136E" w:rsidP="003E2CB7">
      <w:pPr>
        <w:pStyle w:val="ListParagraph"/>
        <w:numPr>
          <w:ilvl w:val="0"/>
          <w:numId w:val="16"/>
        </w:numPr>
        <w:spacing w:after="0"/>
        <w:rPr>
          <w:rFonts w:ascii="Arial" w:hAnsi="Arial" w:cs="Arial"/>
          <w:b/>
          <w:bCs/>
        </w:rPr>
      </w:pPr>
      <w:r>
        <w:rPr>
          <w:rFonts w:ascii="Arial" w:hAnsi="Arial" w:cs="Arial"/>
          <w:b/>
          <w:bCs/>
        </w:rPr>
        <w:t xml:space="preserve">PPG Survey- </w:t>
      </w:r>
      <w:r>
        <w:rPr>
          <w:rFonts w:ascii="Arial" w:hAnsi="Arial" w:cs="Arial"/>
        </w:rPr>
        <w:t>the PPG emailed questions to CJC and were collated together to create the patient survey. The survey has now been carried out and the results to be discussed further on the agenda.</w:t>
      </w:r>
    </w:p>
    <w:p w14:paraId="07EA1C6A" w14:textId="06876A0A" w:rsidR="00AE136E" w:rsidRPr="008A1FB4" w:rsidRDefault="00AE136E" w:rsidP="003E2CB7">
      <w:pPr>
        <w:pStyle w:val="ListParagraph"/>
        <w:numPr>
          <w:ilvl w:val="0"/>
          <w:numId w:val="16"/>
        </w:numPr>
        <w:spacing w:after="0"/>
        <w:rPr>
          <w:rFonts w:ascii="Arial" w:hAnsi="Arial" w:cs="Arial"/>
          <w:b/>
          <w:bCs/>
        </w:rPr>
      </w:pPr>
      <w:r>
        <w:rPr>
          <w:rFonts w:ascii="Arial" w:hAnsi="Arial" w:cs="Arial"/>
          <w:b/>
          <w:bCs/>
        </w:rPr>
        <w:t xml:space="preserve">Friends and Family- </w:t>
      </w:r>
      <w:r>
        <w:rPr>
          <w:rFonts w:ascii="Arial" w:hAnsi="Arial" w:cs="Arial"/>
        </w:rPr>
        <w:t>PPG asked if this could be displayed on the main waiting room screen. There is a slide displayed that informs patients there is Friends and Family survey available to complete.</w:t>
      </w:r>
      <w:r w:rsidR="008A1FB4">
        <w:rPr>
          <w:rFonts w:ascii="Arial" w:hAnsi="Arial" w:cs="Arial"/>
          <w:color w:val="7030A0"/>
        </w:rPr>
        <w:t xml:space="preserve"> </w:t>
      </w:r>
      <w:r w:rsidR="008A1FB4" w:rsidRPr="008A1FB4">
        <w:rPr>
          <w:rFonts w:ascii="Arial" w:hAnsi="Arial" w:cs="Arial"/>
        </w:rPr>
        <w:t>PPG asked if the slides could be slowed down and have the information readily available at reception for patients to take away and read.</w:t>
      </w:r>
      <w:r w:rsidR="008A1FB4">
        <w:rPr>
          <w:rFonts w:ascii="Arial" w:hAnsi="Arial" w:cs="Arial"/>
        </w:rPr>
        <w:t xml:space="preserve"> </w:t>
      </w:r>
      <w:r w:rsidR="008A1FB4">
        <w:rPr>
          <w:rFonts w:ascii="Arial" w:hAnsi="Arial" w:cs="Arial"/>
          <w:b/>
          <w:bCs/>
          <w:color w:val="FF0000"/>
        </w:rPr>
        <w:t>Action RL/CJC</w:t>
      </w:r>
    </w:p>
    <w:p w14:paraId="57A95C7F" w14:textId="77777777" w:rsidR="00561C84" w:rsidRPr="008A1FB4" w:rsidRDefault="00561C84" w:rsidP="00874E99">
      <w:pPr>
        <w:pStyle w:val="ListParagraph"/>
        <w:spacing w:after="0"/>
        <w:ind w:left="1440"/>
        <w:rPr>
          <w:rFonts w:ascii="Arial" w:hAnsi="Arial" w:cs="Arial"/>
          <w:sz w:val="8"/>
          <w:szCs w:val="8"/>
        </w:rPr>
      </w:pPr>
    </w:p>
    <w:p w14:paraId="6C20C5B7" w14:textId="77777777" w:rsidR="006A764F" w:rsidRPr="00874E99" w:rsidRDefault="006A764F" w:rsidP="00874E99">
      <w:pPr>
        <w:pStyle w:val="ListParagraph"/>
        <w:spacing w:after="0"/>
        <w:ind w:left="1440"/>
        <w:rPr>
          <w:rFonts w:ascii="Arial" w:hAnsi="Arial" w:cs="Arial"/>
          <w:sz w:val="16"/>
          <w:szCs w:val="16"/>
        </w:rPr>
      </w:pPr>
    </w:p>
    <w:p w14:paraId="66C72062" w14:textId="04437707" w:rsidR="0007467E" w:rsidRDefault="00AE136E" w:rsidP="00874E99">
      <w:pPr>
        <w:pStyle w:val="ListParagraph"/>
        <w:numPr>
          <w:ilvl w:val="0"/>
          <w:numId w:val="1"/>
        </w:numPr>
        <w:spacing w:after="0"/>
        <w:rPr>
          <w:rFonts w:ascii="Arial" w:hAnsi="Arial" w:cs="Arial"/>
          <w:b/>
          <w:bCs/>
          <w:u w:val="single"/>
        </w:rPr>
      </w:pPr>
      <w:r>
        <w:rPr>
          <w:rFonts w:ascii="Arial" w:hAnsi="Arial" w:cs="Arial"/>
          <w:b/>
          <w:bCs/>
          <w:u w:val="single"/>
        </w:rPr>
        <w:t>Improvements to the annex</w:t>
      </w:r>
      <w:r w:rsidR="00971361">
        <w:rPr>
          <w:rFonts w:ascii="Arial" w:hAnsi="Arial" w:cs="Arial"/>
          <w:b/>
          <w:bCs/>
          <w:u w:val="single"/>
        </w:rPr>
        <w:t>/ Premises</w:t>
      </w:r>
    </w:p>
    <w:p w14:paraId="154068EF" w14:textId="5310F6B7" w:rsidR="008A1FB4" w:rsidRDefault="008A1FB4" w:rsidP="008A1FB4">
      <w:pPr>
        <w:pStyle w:val="ListParagraph"/>
        <w:numPr>
          <w:ilvl w:val="0"/>
          <w:numId w:val="17"/>
        </w:numPr>
        <w:spacing w:after="0"/>
        <w:rPr>
          <w:rFonts w:ascii="Arial" w:hAnsi="Arial" w:cs="Arial"/>
        </w:rPr>
      </w:pPr>
      <w:r w:rsidRPr="008A1FB4">
        <w:rPr>
          <w:rFonts w:ascii="Arial" w:hAnsi="Arial" w:cs="Arial"/>
          <w:b/>
          <w:bCs/>
        </w:rPr>
        <w:t>High rise chairs</w:t>
      </w:r>
      <w:r>
        <w:rPr>
          <w:rFonts w:ascii="Arial" w:hAnsi="Arial" w:cs="Arial"/>
        </w:rPr>
        <w:t xml:space="preserve">- there are an additional 2 new </w:t>
      </w:r>
      <w:r w:rsidR="00971361">
        <w:rPr>
          <w:rFonts w:ascii="Arial" w:hAnsi="Arial" w:cs="Arial"/>
        </w:rPr>
        <w:t>high-rise</w:t>
      </w:r>
      <w:r>
        <w:rPr>
          <w:rFonts w:ascii="Arial" w:hAnsi="Arial" w:cs="Arial"/>
        </w:rPr>
        <w:t xml:space="preserve"> chairs </w:t>
      </w:r>
    </w:p>
    <w:p w14:paraId="3DBB687A" w14:textId="65BC1AC1" w:rsidR="008A1FB4" w:rsidRDefault="00971361" w:rsidP="008A1FB4">
      <w:pPr>
        <w:pStyle w:val="ListParagraph"/>
        <w:numPr>
          <w:ilvl w:val="0"/>
          <w:numId w:val="17"/>
        </w:numPr>
        <w:spacing w:after="0"/>
        <w:rPr>
          <w:rFonts w:ascii="Arial" w:hAnsi="Arial" w:cs="Arial"/>
        </w:rPr>
      </w:pPr>
      <w:r>
        <w:rPr>
          <w:rFonts w:ascii="Arial" w:hAnsi="Arial" w:cs="Arial"/>
          <w:b/>
          <w:bCs/>
        </w:rPr>
        <w:t>Artwork</w:t>
      </w:r>
      <w:r w:rsidR="008A1FB4" w:rsidRPr="008A1FB4">
        <w:rPr>
          <w:rFonts w:ascii="Arial" w:hAnsi="Arial" w:cs="Arial"/>
        </w:rPr>
        <w:t>-</w:t>
      </w:r>
      <w:r w:rsidR="008A1FB4">
        <w:rPr>
          <w:rFonts w:ascii="Arial" w:hAnsi="Arial" w:cs="Arial"/>
        </w:rPr>
        <w:t xml:space="preserve"> a patient kindly painted a landscape and gifted to the annex which has added a welcoming touch.</w:t>
      </w:r>
    </w:p>
    <w:p w14:paraId="1ABA1602" w14:textId="6F18FECE" w:rsidR="008A1FB4" w:rsidRDefault="008A1FB4" w:rsidP="008A1FB4">
      <w:pPr>
        <w:pStyle w:val="ListParagraph"/>
        <w:numPr>
          <w:ilvl w:val="0"/>
          <w:numId w:val="17"/>
        </w:numPr>
        <w:spacing w:after="0"/>
        <w:rPr>
          <w:rFonts w:ascii="Arial" w:hAnsi="Arial" w:cs="Arial"/>
        </w:rPr>
      </w:pPr>
      <w:r>
        <w:rPr>
          <w:rFonts w:ascii="Arial" w:hAnsi="Arial" w:cs="Arial"/>
          <w:b/>
          <w:bCs/>
        </w:rPr>
        <w:t>Air conditioning</w:t>
      </w:r>
      <w:r w:rsidRPr="008A1FB4">
        <w:rPr>
          <w:rFonts w:ascii="Arial" w:hAnsi="Arial" w:cs="Arial"/>
        </w:rPr>
        <w:t>-</w:t>
      </w:r>
      <w:r>
        <w:rPr>
          <w:rFonts w:ascii="Arial" w:hAnsi="Arial" w:cs="Arial"/>
        </w:rPr>
        <w:t xml:space="preserve"> </w:t>
      </w:r>
      <w:r w:rsidR="00971361">
        <w:rPr>
          <w:rFonts w:ascii="Arial" w:hAnsi="Arial" w:cs="Arial"/>
        </w:rPr>
        <w:t>has been installed in the phototherapy treatment room, which should make patient experience more. Previously it has been unpleasantly warm due to the phototherapy machine emitting heat.</w:t>
      </w:r>
    </w:p>
    <w:p w14:paraId="73217A9C" w14:textId="20B71C95" w:rsidR="00971361" w:rsidRPr="008A1FB4" w:rsidRDefault="00971361" w:rsidP="008A1FB4">
      <w:pPr>
        <w:pStyle w:val="ListParagraph"/>
        <w:numPr>
          <w:ilvl w:val="0"/>
          <w:numId w:val="17"/>
        </w:numPr>
        <w:spacing w:after="0"/>
        <w:rPr>
          <w:rFonts w:ascii="Arial" w:hAnsi="Arial" w:cs="Arial"/>
        </w:rPr>
      </w:pPr>
      <w:r>
        <w:rPr>
          <w:rFonts w:ascii="Arial" w:hAnsi="Arial" w:cs="Arial"/>
          <w:b/>
          <w:bCs/>
        </w:rPr>
        <w:t>Solar panels</w:t>
      </w:r>
      <w:r w:rsidRPr="00971361">
        <w:rPr>
          <w:rFonts w:ascii="Arial" w:hAnsi="Arial" w:cs="Arial"/>
        </w:rPr>
        <w:t>-</w:t>
      </w:r>
      <w:r>
        <w:rPr>
          <w:rFonts w:ascii="Arial" w:hAnsi="Arial" w:cs="Arial"/>
        </w:rPr>
        <w:t xml:space="preserve"> RL informed PPG that solar panels were installed in February 2025.</w:t>
      </w:r>
    </w:p>
    <w:p w14:paraId="457DC5B9" w14:textId="77777777" w:rsidR="004B5AD3" w:rsidRPr="004B5AD3" w:rsidRDefault="004B5AD3" w:rsidP="00874E99">
      <w:pPr>
        <w:pStyle w:val="ListParagraph"/>
        <w:spacing w:after="0"/>
        <w:ind w:left="1440"/>
        <w:rPr>
          <w:rFonts w:ascii="Arial" w:hAnsi="Arial" w:cs="Arial"/>
        </w:rPr>
      </w:pPr>
    </w:p>
    <w:p w14:paraId="45E896C7" w14:textId="6AED2635" w:rsidR="00EC4580" w:rsidRDefault="00971361" w:rsidP="00874E99">
      <w:pPr>
        <w:pStyle w:val="ListParagraph"/>
        <w:numPr>
          <w:ilvl w:val="0"/>
          <w:numId w:val="1"/>
        </w:numPr>
        <w:spacing w:after="0"/>
        <w:rPr>
          <w:rFonts w:ascii="Arial" w:hAnsi="Arial" w:cs="Arial"/>
          <w:b/>
          <w:bCs/>
          <w:u w:val="single"/>
        </w:rPr>
      </w:pPr>
      <w:r>
        <w:rPr>
          <w:rFonts w:ascii="Arial" w:hAnsi="Arial" w:cs="Arial"/>
          <w:b/>
          <w:bCs/>
          <w:u w:val="single"/>
        </w:rPr>
        <w:t>PPG survey Results</w:t>
      </w:r>
    </w:p>
    <w:p w14:paraId="6FDAC798" w14:textId="145913EE" w:rsidR="00971361" w:rsidRPr="00971361" w:rsidRDefault="00971361" w:rsidP="00971361">
      <w:pPr>
        <w:pStyle w:val="ListParagraph"/>
        <w:numPr>
          <w:ilvl w:val="0"/>
          <w:numId w:val="18"/>
        </w:numPr>
        <w:spacing w:after="0"/>
        <w:rPr>
          <w:rFonts w:ascii="Arial" w:hAnsi="Arial" w:cs="Arial"/>
          <w:b/>
          <w:bCs/>
          <w:u w:val="single"/>
        </w:rPr>
      </w:pPr>
      <w:r>
        <w:rPr>
          <w:rFonts w:ascii="Arial" w:hAnsi="Arial" w:cs="Arial"/>
        </w:rPr>
        <w:t>The PPG questions were finalised and 1 PPG member</w:t>
      </w:r>
      <w:r w:rsidR="00FE7FD4">
        <w:rPr>
          <w:rFonts w:ascii="Arial" w:hAnsi="Arial" w:cs="Arial"/>
        </w:rPr>
        <w:t xml:space="preserve"> KC</w:t>
      </w:r>
      <w:r>
        <w:rPr>
          <w:rFonts w:ascii="Arial" w:hAnsi="Arial" w:cs="Arial"/>
        </w:rPr>
        <w:t xml:space="preserve"> volunteered to carry out the survey in person. The results were very positive and complimentary of the practice and items that were raised are under review or have been identified and in the process of being developed.</w:t>
      </w:r>
    </w:p>
    <w:p w14:paraId="6231A972" w14:textId="77777777" w:rsidR="00971361" w:rsidRPr="00971361" w:rsidRDefault="00971361" w:rsidP="00971361">
      <w:pPr>
        <w:pStyle w:val="ListParagraph"/>
        <w:numPr>
          <w:ilvl w:val="0"/>
          <w:numId w:val="18"/>
        </w:numPr>
        <w:spacing w:after="0"/>
        <w:rPr>
          <w:rFonts w:ascii="Arial" w:hAnsi="Arial" w:cs="Arial"/>
          <w:b/>
          <w:bCs/>
          <w:u w:val="single"/>
        </w:rPr>
      </w:pPr>
      <w:r w:rsidRPr="00971361">
        <w:rPr>
          <w:rFonts w:ascii="Arial" w:hAnsi="Arial" w:cs="Arial"/>
        </w:rPr>
        <w:t xml:space="preserve">The PPG identified the percentages needed to be corrected on the results graph. </w:t>
      </w:r>
    </w:p>
    <w:p w14:paraId="7E3F1F05" w14:textId="76958C3B" w:rsidR="00971361" w:rsidRDefault="00971361" w:rsidP="00971361">
      <w:pPr>
        <w:pStyle w:val="ListParagraph"/>
        <w:spacing w:after="0"/>
        <w:ind w:left="1440"/>
        <w:rPr>
          <w:rFonts w:ascii="Arial" w:hAnsi="Arial" w:cs="Arial"/>
          <w:b/>
          <w:bCs/>
          <w:color w:val="FF0000"/>
        </w:rPr>
      </w:pPr>
      <w:r w:rsidRPr="00971361">
        <w:rPr>
          <w:rFonts w:ascii="Arial" w:hAnsi="Arial" w:cs="Arial"/>
          <w:b/>
          <w:bCs/>
          <w:color w:val="FF0000"/>
        </w:rPr>
        <w:t>Action CJC</w:t>
      </w:r>
    </w:p>
    <w:p w14:paraId="33FC7867" w14:textId="315FA6A4" w:rsidR="00971361" w:rsidRPr="00FE7FD4" w:rsidRDefault="00971361" w:rsidP="00971361">
      <w:pPr>
        <w:pStyle w:val="ListParagraph"/>
        <w:numPr>
          <w:ilvl w:val="0"/>
          <w:numId w:val="18"/>
        </w:numPr>
        <w:spacing w:after="0"/>
        <w:rPr>
          <w:rFonts w:ascii="Arial" w:hAnsi="Arial" w:cs="Arial"/>
          <w:b/>
          <w:bCs/>
        </w:rPr>
      </w:pPr>
      <w:r>
        <w:rPr>
          <w:rFonts w:ascii="Arial" w:hAnsi="Arial" w:cs="Arial"/>
        </w:rPr>
        <w:t xml:space="preserve">DS raised if </w:t>
      </w:r>
      <w:r w:rsidR="00FE7FD4">
        <w:rPr>
          <w:rFonts w:ascii="Arial" w:hAnsi="Arial" w:cs="Arial"/>
        </w:rPr>
        <w:t>there</w:t>
      </w:r>
      <w:r>
        <w:rPr>
          <w:rFonts w:ascii="Arial" w:hAnsi="Arial" w:cs="Arial"/>
        </w:rPr>
        <w:t xml:space="preserve"> were social </w:t>
      </w:r>
      <w:r w:rsidR="00FE7FD4">
        <w:rPr>
          <w:rFonts w:ascii="Arial" w:hAnsi="Arial" w:cs="Arial"/>
        </w:rPr>
        <w:t>economic</w:t>
      </w:r>
      <w:r>
        <w:rPr>
          <w:rFonts w:ascii="Arial" w:hAnsi="Arial" w:cs="Arial"/>
        </w:rPr>
        <w:t xml:space="preserve"> factors represented in the results as </w:t>
      </w:r>
      <w:r w:rsidR="00FE7FD4">
        <w:rPr>
          <w:rFonts w:ascii="Arial" w:hAnsi="Arial" w:cs="Arial"/>
        </w:rPr>
        <w:t>Beverley</w:t>
      </w:r>
      <w:r>
        <w:rPr>
          <w:rFonts w:ascii="Arial" w:hAnsi="Arial" w:cs="Arial"/>
        </w:rPr>
        <w:t xml:space="preserve"> is a more affluent area compared to </w:t>
      </w:r>
      <w:r w:rsidR="00FE7FD4">
        <w:rPr>
          <w:rFonts w:ascii="Arial" w:hAnsi="Arial" w:cs="Arial"/>
        </w:rPr>
        <w:t>some inner city with deprivation. Agreed that the practice population is more of the elderly, retired with limited population of deprivation.</w:t>
      </w:r>
    </w:p>
    <w:p w14:paraId="7F107ADC" w14:textId="40E9BAF6" w:rsidR="00FE7FD4" w:rsidRPr="00FE7FD4" w:rsidRDefault="00FE7FD4" w:rsidP="00971361">
      <w:pPr>
        <w:pStyle w:val="ListParagraph"/>
        <w:numPr>
          <w:ilvl w:val="0"/>
          <w:numId w:val="18"/>
        </w:numPr>
        <w:spacing w:after="0"/>
        <w:rPr>
          <w:rFonts w:ascii="Arial" w:hAnsi="Arial" w:cs="Arial"/>
          <w:b/>
          <w:bCs/>
        </w:rPr>
      </w:pPr>
      <w:r>
        <w:rPr>
          <w:rFonts w:ascii="Arial" w:hAnsi="Arial" w:cs="Arial"/>
        </w:rPr>
        <w:t xml:space="preserve">DS asked if the practice new what the proportion of online booking to phone bookings were made. </w:t>
      </w:r>
      <w:r>
        <w:rPr>
          <w:rFonts w:ascii="Arial" w:hAnsi="Arial" w:cs="Arial"/>
          <w:b/>
          <w:bCs/>
          <w:color w:val="FF0000"/>
        </w:rPr>
        <w:t>Action RL to audit.</w:t>
      </w:r>
    </w:p>
    <w:p w14:paraId="2A98F71D" w14:textId="664E2C27" w:rsidR="00FE7FD4" w:rsidRPr="00D85EF1" w:rsidRDefault="00FE7FD4" w:rsidP="00971361">
      <w:pPr>
        <w:pStyle w:val="ListParagraph"/>
        <w:numPr>
          <w:ilvl w:val="0"/>
          <w:numId w:val="18"/>
        </w:numPr>
        <w:spacing w:after="0"/>
        <w:rPr>
          <w:rFonts w:ascii="Arial" w:hAnsi="Arial" w:cs="Arial"/>
          <w:b/>
          <w:bCs/>
        </w:rPr>
      </w:pPr>
      <w:r>
        <w:rPr>
          <w:rFonts w:ascii="Arial" w:hAnsi="Arial" w:cs="Arial"/>
        </w:rPr>
        <w:t>KC shared that when she was carrying out the survey so</w:t>
      </w:r>
      <w:r w:rsidR="00BA125F">
        <w:rPr>
          <w:rFonts w:ascii="Arial" w:hAnsi="Arial" w:cs="Arial"/>
        </w:rPr>
        <w:t>m</w:t>
      </w:r>
      <w:r>
        <w:rPr>
          <w:rFonts w:ascii="Arial" w:hAnsi="Arial" w:cs="Arial"/>
        </w:rPr>
        <w:t xml:space="preserve">e patients were confused </w:t>
      </w:r>
      <w:r w:rsidR="00BA125F">
        <w:rPr>
          <w:rFonts w:ascii="Arial" w:hAnsi="Arial" w:cs="Arial"/>
        </w:rPr>
        <w:t xml:space="preserve">about </w:t>
      </w:r>
      <w:r>
        <w:rPr>
          <w:rFonts w:ascii="Arial" w:hAnsi="Arial" w:cs="Arial"/>
        </w:rPr>
        <w:t>the difference between the NHS app and the website.</w:t>
      </w:r>
      <w:r>
        <w:rPr>
          <w:rFonts w:ascii="Arial" w:hAnsi="Arial" w:cs="Arial"/>
          <w:b/>
          <w:bCs/>
        </w:rPr>
        <w:t xml:space="preserve"> </w:t>
      </w:r>
      <w:r w:rsidRPr="00FE7FD4">
        <w:rPr>
          <w:rFonts w:ascii="Arial" w:hAnsi="Arial" w:cs="Arial"/>
        </w:rPr>
        <w:t>Agreed that patient education of what is available, and the functionality of each platform could identify and shared with patients on the waiting room screen, literature, website, newsletter.</w:t>
      </w:r>
      <w:r>
        <w:rPr>
          <w:rFonts w:ascii="Arial" w:hAnsi="Arial" w:cs="Arial"/>
          <w:b/>
          <w:bCs/>
        </w:rPr>
        <w:t xml:space="preserve"> </w:t>
      </w:r>
      <w:r>
        <w:rPr>
          <w:rFonts w:ascii="Arial" w:hAnsi="Arial" w:cs="Arial"/>
          <w:b/>
          <w:bCs/>
          <w:color w:val="FF0000"/>
        </w:rPr>
        <w:t>Action CJC/RL</w:t>
      </w:r>
    </w:p>
    <w:p w14:paraId="0BC2B482" w14:textId="55A6143C" w:rsidR="00D85EF1" w:rsidRDefault="00D85EF1" w:rsidP="00971361">
      <w:pPr>
        <w:pStyle w:val="ListParagraph"/>
        <w:numPr>
          <w:ilvl w:val="0"/>
          <w:numId w:val="18"/>
        </w:numPr>
        <w:spacing w:after="0"/>
        <w:rPr>
          <w:rFonts w:ascii="Arial" w:hAnsi="Arial" w:cs="Arial"/>
        </w:rPr>
      </w:pPr>
      <w:r>
        <w:rPr>
          <w:rFonts w:ascii="Arial" w:hAnsi="Arial" w:cs="Arial"/>
        </w:rPr>
        <w:t>PPG discussed health checks for over 65’s as per the survey.</w:t>
      </w:r>
      <w:r>
        <w:rPr>
          <w:rFonts w:ascii="Arial" w:hAnsi="Arial" w:cs="Arial"/>
          <w:b/>
          <w:bCs/>
        </w:rPr>
        <w:t xml:space="preserve"> </w:t>
      </w:r>
      <w:r w:rsidRPr="00D85EF1">
        <w:rPr>
          <w:rFonts w:ascii="Arial" w:hAnsi="Arial" w:cs="Arial"/>
        </w:rPr>
        <w:t>RL informed PPG we offer health checks for over 75’s, annual Long Term condition reviews</w:t>
      </w:r>
      <w:r>
        <w:rPr>
          <w:rFonts w:ascii="Arial" w:hAnsi="Arial" w:cs="Arial"/>
        </w:rPr>
        <w:t xml:space="preserve"> and have newly started well man appointments which have been a popular addition to the existing national campaigns.</w:t>
      </w:r>
    </w:p>
    <w:p w14:paraId="7A940737" w14:textId="360449C8" w:rsidR="00A077F2" w:rsidRPr="009A2599" w:rsidRDefault="00D85EF1" w:rsidP="00BC42CF">
      <w:pPr>
        <w:pStyle w:val="ListParagraph"/>
        <w:numPr>
          <w:ilvl w:val="0"/>
          <w:numId w:val="18"/>
        </w:numPr>
        <w:spacing w:after="0"/>
        <w:rPr>
          <w:rFonts w:ascii="Arial" w:hAnsi="Arial" w:cs="Arial"/>
        </w:rPr>
      </w:pPr>
      <w:r>
        <w:rPr>
          <w:rFonts w:ascii="Arial" w:hAnsi="Arial" w:cs="Arial"/>
        </w:rPr>
        <w:t xml:space="preserve">RL identified that the patient car park is going to be altered to accommodate a drop kerb for easier access and clearer car park markings. Currently awaiting quote from the builder. </w:t>
      </w:r>
      <w:r>
        <w:rPr>
          <w:rFonts w:ascii="Arial" w:hAnsi="Arial" w:cs="Arial"/>
          <w:b/>
          <w:bCs/>
          <w:color w:val="FF0000"/>
        </w:rPr>
        <w:t>Action RL/CJC</w:t>
      </w:r>
    </w:p>
    <w:p w14:paraId="05906C9A" w14:textId="25F78282" w:rsidR="009A2599" w:rsidRPr="00BC42CF" w:rsidRDefault="009A2599" w:rsidP="00BC42CF">
      <w:pPr>
        <w:pStyle w:val="ListParagraph"/>
        <w:numPr>
          <w:ilvl w:val="0"/>
          <w:numId w:val="18"/>
        </w:numPr>
        <w:spacing w:after="0"/>
        <w:rPr>
          <w:rFonts w:ascii="Arial" w:hAnsi="Arial" w:cs="Arial"/>
        </w:rPr>
      </w:pPr>
      <w:r>
        <w:rPr>
          <w:rFonts w:ascii="Arial" w:hAnsi="Arial" w:cs="Arial"/>
        </w:rPr>
        <w:lastRenderedPageBreak/>
        <w:t xml:space="preserve">CJC identified the list of appointments </w:t>
      </w:r>
      <w:r w:rsidR="007B6980">
        <w:rPr>
          <w:rFonts w:ascii="Arial" w:hAnsi="Arial" w:cs="Arial"/>
        </w:rPr>
        <w:t>where</w:t>
      </w:r>
      <w:r>
        <w:rPr>
          <w:rFonts w:ascii="Arial" w:hAnsi="Arial" w:cs="Arial"/>
        </w:rPr>
        <w:t xml:space="preserve"> a text reminder was </w:t>
      </w:r>
      <w:r w:rsidR="007B6980">
        <w:rPr>
          <w:rFonts w:ascii="Arial" w:hAnsi="Arial" w:cs="Arial"/>
        </w:rPr>
        <w:t>sent,</w:t>
      </w:r>
      <w:r>
        <w:rPr>
          <w:rFonts w:ascii="Arial" w:hAnsi="Arial" w:cs="Arial"/>
        </w:rPr>
        <w:t xml:space="preserve"> and RS asked if texts could be sent to all Phlebotomy appointment as they are made in advance.</w:t>
      </w:r>
      <w:r w:rsidR="007B6980">
        <w:rPr>
          <w:rFonts w:ascii="Arial" w:hAnsi="Arial" w:cs="Arial"/>
        </w:rPr>
        <w:t xml:space="preserve"> Currently only sending to phlebotomy appointments in extended access times before 8am and after 630pm</w:t>
      </w:r>
      <w:r>
        <w:rPr>
          <w:rFonts w:ascii="Arial" w:hAnsi="Arial" w:cs="Arial"/>
        </w:rPr>
        <w:t xml:space="preserve"> </w:t>
      </w:r>
      <w:r>
        <w:rPr>
          <w:rFonts w:ascii="Arial" w:hAnsi="Arial" w:cs="Arial"/>
          <w:b/>
          <w:bCs/>
          <w:color w:val="FF0000"/>
        </w:rPr>
        <w:t>Action RL/CJC to see if this can be done.</w:t>
      </w:r>
    </w:p>
    <w:p w14:paraId="73678843" w14:textId="72A3E465" w:rsidR="00BC42CF" w:rsidRPr="009A2599" w:rsidRDefault="00BC42CF" w:rsidP="00BC42CF">
      <w:pPr>
        <w:pStyle w:val="ListParagraph"/>
        <w:numPr>
          <w:ilvl w:val="0"/>
          <w:numId w:val="18"/>
        </w:numPr>
        <w:spacing w:after="0"/>
        <w:rPr>
          <w:rFonts w:ascii="Arial" w:hAnsi="Arial" w:cs="Arial"/>
        </w:rPr>
      </w:pPr>
      <w:r>
        <w:rPr>
          <w:rFonts w:ascii="Arial" w:hAnsi="Arial" w:cs="Arial"/>
        </w:rPr>
        <w:t xml:space="preserve">RL asked PPG if they were happy for the PPG summary to be shared on </w:t>
      </w:r>
      <w:r w:rsidR="009A2599">
        <w:rPr>
          <w:rFonts w:ascii="Arial" w:hAnsi="Arial" w:cs="Arial"/>
        </w:rPr>
        <w:t>the website and in the waiting room and agreed.</w:t>
      </w:r>
      <w:r w:rsidR="009A2599" w:rsidRPr="009A2599">
        <w:rPr>
          <w:rFonts w:ascii="Arial" w:hAnsi="Arial" w:cs="Arial"/>
        </w:rPr>
        <w:t xml:space="preserve"> </w:t>
      </w:r>
      <w:r w:rsidR="009A2599">
        <w:rPr>
          <w:rFonts w:ascii="Arial" w:hAnsi="Arial" w:cs="Arial"/>
        </w:rPr>
        <w:t xml:space="preserve">PPG agreed that the highlights of the survey could be shared with patients on the waiting room screen and share what actions are being taken to improve the service </w:t>
      </w:r>
      <w:r w:rsidR="009A2599">
        <w:rPr>
          <w:rFonts w:ascii="Arial" w:hAnsi="Arial" w:cs="Arial"/>
          <w:b/>
          <w:bCs/>
          <w:color w:val="FF0000"/>
        </w:rPr>
        <w:t>Action RL, CJC</w:t>
      </w:r>
    </w:p>
    <w:p w14:paraId="3E00CC29" w14:textId="77777777" w:rsidR="009A2599" w:rsidRPr="009A2599" w:rsidRDefault="009A2599" w:rsidP="009A2599">
      <w:pPr>
        <w:pStyle w:val="ListParagraph"/>
        <w:numPr>
          <w:ilvl w:val="0"/>
          <w:numId w:val="18"/>
        </w:numPr>
        <w:rPr>
          <w:rFonts w:ascii="Arial" w:hAnsi="Arial" w:cs="Arial"/>
        </w:rPr>
      </w:pPr>
      <w:r w:rsidRPr="009A2599">
        <w:rPr>
          <w:rFonts w:ascii="Arial" w:hAnsi="Arial" w:cs="Arial"/>
        </w:rPr>
        <w:t>DS fed back that the results reflected the practices hard work and thanked the practice for their efforts and care.</w:t>
      </w:r>
    </w:p>
    <w:p w14:paraId="0298B1D7" w14:textId="77777777" w:rsidR="00AA3D14" w:rsidRPr="009A2599" w:rsidRDefault="00AA3D14" w:rsidP="009A2599">
      <w:pPr>
        <w:pStyle w:val="ListParagraph"/>
        <w:spacing w:after="0"/>
        <w:ind w:left="1440"/>
        <w:rPr>
          <w:rFonts w:ascii="Arial" w:hAnsi="Arial" w:cs="Arial"/>
        </w:rPr>
      </w:pPr>
    </w:p>
    <w:p w14:paraId="7498968B" w14:textId="743AD6C7" w:rsidR="00EC4580" w:rsidRPr="00762E04" w:rsidRDefault="00762E04" w:rsidP="00874E99">
      <w:pPr>
        <w:pStyle w:val="ListParagraph"/>
        <w:numPr>
          <w:ilvl w:val="0"/>
          <w:numId w:val="1"/>
        </w:numPr>
        <w:spacing w:after="0"/>
        <w:rPr>
          <w:rFonts w:ascii="Arial" w:hAnsi="Arial" w:cs="Arial"/>
          <w:b/>
          <w:bCs/>
        </w:rPr>
      </w:pPr>
      <w:r>
        <w:rPr>
          <w:rFonts w:ascii="Arial" w:hAnsi="Arial" w:cs="Arial"/>
          <w:b/>
          <w:bCs/>
          <w:u w:val="single"/>
        </w:rPr>
        <w:t>PPG Questions</w:t>
      </w:r>
    </w:p>
    <w:p w14:paraId="531AB6EE" w14:textId="77777777" w:rsidR="00762E04" w:rsidRPr="00762E04" w:rsidRDefault="00762E04" w:rsidP="00762E04">
      <w:pPr>
        <w:pStyle w:val="ListParagraph"/>
        <w:numPr>
          <w:ilvl w:val="0"/>
          <w:numId w:val="19"/>
        </w:numPr>
        <w:spacing w:after="0"/>
        <w:rPr>
          <w:rFonts w:ascii="Arial" w:hAnsi="Arial" w:cs="Arial"/>
          <w:b/>
          <w:bCs/>
        </w:rPr>
      </w:pPr>
      <w:r w:rsidRPr="00762E04">
        <w:rPr>
          <w:rFonts w:ascii="Arial" w:hAnsi="Arial" w:cs="Arial"/>
        </w:rPr>
        <w:t>MA asked if there was any scope to arrange a meeting with other PPG in local area to support to understand their patients’ expectations and how they are delivered.</w:t>
      </w:r>
    </w:p>
    <w:p w14:paraId="2E9A6606" w14:textId="0BAD234F" w:rsidR="00762E04" w:rsidRDefault="00762E04" w:rsidP="00762E04">
      <w:pPr>
        <w:spacing w:after="0"/>
        <w:ind w:left="1080"/>
        <w:rPr>
          <w:rFonts w:ascii="Arial" w:hAnsi="Arial" w:cs="Arial"/>
          <w:b/>
          <w:bCs/>
          <w:color w:val="FF0000"/>
        </w:rPr>
      </w:pPr>
      <w:r>
        <w:rPr>
          <w:rFonts w:ascii="Arial" w:hAnsi="Arial" w:cs="Arial"/>
        </w:rPr>
        <w:t xml:space="preserve">     </w:t>
      </w:r>
      <w:r w:rsidRPr="00762E04">
        <w:rPr>
          <w:rFonts w:ascii="Arial" w:hAnsi="Arial" w:cs="Arial"/>
        </w:rPr>
        <w:t xml:space="preserve"> </w:t>
      </w:r>
      <w:r w:rsidRPr="00762E04">
        <w:rPr>
          <w:rFonts w:ascii="Arial" w:hAnsi="Arial" w:cs="Arial"/>
          <w:b/>
          <w:bCs/>
          <w:color w:val="FF0000"/>
        </w:rPr>
        <w:t>Action RL/CJC to discuss at PCN meeting</w:t>
      </w:r>
    </w:p>
    <w:p w14:paraId="37B523DC" w14:textId="308E84A9" w:rsidR="00762E04" w:rsidRPr="00D1316C" w:rsidRDefault="00762E04" w:rsidP="00762E04">
      <w:pPr>
        <w:pStyle w:val="ListParagraph"/>
        <w:numPr>
          <w:ilvl w:val="0"/>
          <w:numId w:val="19"/>
        </w:numPr>
        <w:spacing w:after="0"/>
        <w:rPr>
          <w:rFonts w:ascii="Arial" w:hAnsi="Arial" w:cs="Arial"/>
          <w:b/>
          <w:bCs/>
        </w:rPr>
      </w:pPr>
      <w:r>
        <w:rPr>
          <w:rFonts w:ascii="Arial" w:hAnsi="Arial" w:cs="Arial"/>
        </w:rPr>
        <w:t xml:space="preserve">JC asked if video consultations were offered to patients and if were available. AY informed that in COVID this worked well. Currently patients are offered telephone of face to face to suit patients need and GP need to access. Photographs can be sent in to help aid the </w:t>
      </w:r>
      <w:r w:rsidR="00D1316C">
        <w:rPr>
          <w:rFonts w:ascii="Arial" w:hAnsi="Arial" w:cs="Arial"/>
        </w:rPr>
        <w:t>consultation,</w:t>
      </w:r>
      <w:r>
        <w:rPr>
          <w:rFonts w:ascii="Arial" w:hAnsi="Arial" w:cs="Arial"/>
        </w:rPr>
        <w:t xml:space="preserve"> but AY advised generally GPs prefer to have a </w:t>
      </w:r>
      <w:r w:rsidR="00D1316C">
        <w:rPr>
          <w:rFonts w:ascii="Arial" w:hAnsi="Arial" w:cs="Arial"/>
        </w:rPr>
        <w:t>face-to-face</w:t>
      </w:r>
      <w:r>
        <w:rPr>
          <w:rFonts w:ascii="Arial" w:hAnsi="Arial" w:cs="Arial"/>
        </w:rPr>
        <w:t xml:space="preserve"> appointment </w:t>
      </w:r>
      <w:r w:rsidR="00D1316C">
        <w:rPr>
          <w:rFonts w:ascii="Arial" w:hAnsi="Arial" w:cs="Arial"/>
        </w:rPr>
        <w:t>rather than video but can be used at request of patient.</w:t>
      </w:r>
    </w:p>
    <w:p w14:paraId="660F8514" w14:textId="04527437" w:rsidR="00D1316C" w:rsidRPr="00D1316C" w:rsidRDefault="00D1316C" w:rsidP="00762E04">
      <w:pPr>
        <w:pStyle w:val="ListParagraph"/>
        <w:numPr>
          <w:ilvl w:val="0"/>
          <w:numId w:val="19"/>
        </w:numPr>
        <w:spacing w:after="0"/>
        <w:rPr>
          <w:rFonts w:ascii="Arial" w:hAnsi="Arial" w:cs="Arial"/>
        </w:rPr>
      </w:pPr>
      <w:r w:rsidRPr="00D1316C">
        <w:rPr>
          <w:rFonts w:ascii="Arial" w:hAnsi="Arial" w:cs="Arial"/>
        </w:rPr>
        <w:t>JC asked if the next meeting should be on an evening to attract working age demographic. Previously the meetings were on an evening, however this did not impact on the diversity of age. The meetings are currently on a</w:t>
      </w:r>
      <w:r w:rsidR="00E83913">
        <w:rPr>
          <w:rFonts w:ascii="Arial" w:hAnsi="Arial" w:cs="Arial"/>
        </w:rPr>
        <w:t>n</w:t>
      </w:r>
      <w:r w:rsidRPr="00D1316C">
        <w:rPr>
          <w:rFonts w:ascii="Arial" w:hAnsi="Arial" w:cs="Arial"/>
        </w:rPr>
        <w:t xml:space="preserve"> afternoon for those who did not wish to come out later in the day. </w:t>
      </w:r>
    </w:p>
    <w:p w14:paraId="167F0E7E" w14:textId="77777777" w:rsidR="00762E04" w:rsidRDefault="00762E04" w:rsidP="00762E04">
      <w:pPr>
        <w:pStyle w:val="ListParagraph"/>
        <w:spacing w:after="0"/>
        <w:rPr>
          <w:rFonts w:ascii="Arial" w:hAnsi="Arial" w:cs="Arial"/>
          <w:b/>
          <w:bCs/>
        </w:rPr>
      </w:pPr>
    </w:p>
    <w:p w14:paraId="2589CC75" w14:textId="5A77015D" w:rsidR="00D1316C" w:rsidRPr="00D1316C" w:rsidRDefault="00D1316C" w:rsidP="00762E04">
      <w:pPr>
        <w:pStyle w:val="ListParagraph"/>
        <w:spacing w:after="0"/>
        <w:rPr>
          <w:rFonts w:ascii="Arial" w:hAnsi="Arial" w:cs="Arial"/>
        </w:rPr>
      </w:pPr>
      <w:r>
        <w:rPr>
          <w:rFonts w:ascii="Arial" w:hAnsi="Arial" w:cs="Arial"/>
        </w:rPr>
        <w:t>PPG were thanked for their time and input.</w:t>
      </w:r>
    </w:p>
    <w:p w14:paraId="6F360A8D" w14:textId="77777777" w:rsidR="00F614CB" w:rsidRPr="009F7015" w:rsidRDefault="00F614CB" w:rsidP="00874E99">
      <w:pPr>
        <w:pStyle w:val="ListParagraph"/>
        <w:spacing w:after="0"/>
        <w:ind w:left="1440"/>
        <w:rPr>
          <w:rFonts w:ascii="Arial" w:hAnsi="Arial" w:cs="Arial"/>
          <w:color w:val="FF0000"/>
        </w:rPr>
      </w:pPr>
    </w:p>
    <w:p w14:paraId="6725F4DC" w14:textId="4D4EBF84" w:rsidR="001C7EA6" w:rsidRPr="001C7EA6" w:rsidRDefault="001C7EA6" w:rsidP="001C7EA6">
      <w:pPr>
        <w:jc w:val="center"/>
        <w:rPr>
          <w:rFonts w:ascii="Arial" w:hAnsi="Arial" w:cs="Arial"/>
          <w:b/>
          <w:bCs/>
        </w:rPr>
      </w:pPr>
      <w:r w:rsidRPr="001C7EA6">
        <w:rPr>
          <w:rFonts w:ascii="Arial" w:hAnsi="Arial" w:cs="Arial"/>
          <w:b/>
          <w:bCs/>
        </w:rPr>
        <w:t>Meeting closed.</w:t>
      </w:r>
    </w:p>
    <w:p w14:paraId="0A88536F" w14:textId="498CA19B" w:rsidR="00F614CB" w:rsidRPr="00F614CB" w:rsidRDefault="00F614CB" w:rsidP="00F614CB">
      <w:pPr>
        <w:pStyle w:val="ListParagraph"/>
        <w:ind w:left="1440"/>
        <w:jc w:val="both"/>
        <w:rPr>
          <w:rFonts w:ascii="Arial" w:hAnsi="Arial" w:cs="Arial"/>
        </w:rPr>
      </w:pPr>
    </w:p>
    <w:p w14:paraId="2DC947F3" w14:textId="77777777" w:rsidR="00CC1F66" w:rsidRPr="00CC1F66" w:rsidRDefault="00CC1F66" w:rsidP="00CC1F66">
      <w:pPr>
        <w:pStyle w:val="ListParagraph"/>
        <w:rPr>
          <w:rFonts w:ascii="Arial" w:hAnsi="Arial" w:cs="Arial"/>
          <w:b/>
          <w:bCs/>
        </w:rPr>
      </w:pPr>
    </w:p>
    <w:p w14:paraId="34C0055D" w14:textId="77777777" w:rsidR="004A7DC1" w:rsidRPr="00F06EF1" w:rsidRDefault="004A7DC1" w:rsidP="004A7DC1">
      <w:pPr>
        <w:rPr>
          <w:rFonts w:ascii="Arial" w:hAnsi="Arial" w:cs="Arial"/>
        </w:rPr>
      </w:pPr>
    </w:p>
    <w:p w14:paraId="306ACB6A" w14:textId="77777777" w:rsidR="004A7DC1" w:rsidRDefault="004A7DC1" w:rsidP="004A7DC1"/>
    <w:p w14:paraId="425AA8FC" w14:textId="77777777" w:rsidR="004A7DC1" w:rsidRDefault="004A7DC1" w:rsidP="004A7DC1"/>
    <w:p w14:paraId="7FCD6DAA" w14:textId="77777777" w:rsidR="004A7DC1" w:rsidRPr="004A7DC1" w:rsidRDefault="004A7DC1" w:rsidP="004A7DC1"/>
    <w:sectPr w:rsidR="004A7DC1" w:rsidRPr="004A7DC1" w:rsidSect="004A7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B44"/>
    <w:multiLevelType w:val="hybridMultilevel"/>
    <w:tmpl w:val="0CA46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9262A3"/>
    <w:multiLevelType w:val="hybridMultilevel"/>
    <w:tmpl w:val="4114F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13881"/>
    <w:multiLevelType w:val="hybridMultilevel"/>
    <w:tmpl w:val="DA22C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E7838"/>
    <w:multiLevelType w:val="hybridMultilevel"/>
    <w:tmpl w:val="EB3A9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D33C3D"/>
    <w:multiLevelType w:val="hybridMultilevel"/>
    <w:tmpl w:val="492A4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0566D8"/>
    <w:multiLevelType w:val="hybridMultilevel"/>
    <w:tmpl w:val="4D66CF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E582DB7"/>
    <w:multiLevelType w:val="hybridMultilevel"/>
    <w:tmpl w:val="1CF67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18192D"/>
    <w:multiLevelType w:val="hybridMultilevel"/>
    <w:tmpl w:val="18DC0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DD6018"/>
    <w:multiLevelType w:val="hybridMultilevel"/>
    <w:tmpl w:val="A7D06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A44DC7"/>
    <w:multiLevelType w:val="hybridMultilevel"/>
    <w:tmpl w:val="D15A0152"/>
    <w:lvl w:ilvl="0" w:tplc="08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3D7F782C"/>
    <w:multiLevelType w:val="hybridMultilevel"/>
    <w:tmpl w:val="CF904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806E33"/>
    <w:multiLevelType w:val="hybridMultilevel"/>
    <w:tmpl w:val="CDE67B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8A4A4C"/>
    <w:multiLevelType w:val="hybridMultilevel"/>
    <w:tmpl w:val="2FEA9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337686"/>
    <w:multiLevelType w:val="hybridMultilevel"/>
    <w:tmpl w:val="E66EC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892968"/>
    <w:multiLevelType w:val="hybridMultilevel"/>
    <w:tmpl w:val="689C9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6F77CB"/>
    <w:multiLevelType w:val="hybridMultilevel"/>
    <w:tmpl w:val="E9BA1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1F1201"/>
    <w:multiLevelType w:val="hybridMultilevel"/>
    <w:tmpl w:val="B5A88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322507"/>
    <w:multiLevelType w:val="hybridMultilevel"/>
    <w:tmpl w:val="6D0CFB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AE4555A"/>
    <w:multiLevelType w:val="hybridMultilevel"/>
    <w:tmpl w:val="65E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4691210">
    <w:abstractNumId w:val="10"/>
  </w:num>
  <w:num w:numId="2" w16cid:durableId="2146001981">
    <w:abstractNumId w:val="13"/>
  </w:num>
  <w:num w:numId="3" w16cid:durableId="2015839080">
    <w:abstractNumId w:val="4"/>
  </w:num>
  <w:num w:numId="4" w16cid:durableId="637104155">
    <w:abstractNumId w:val="2"/>
  </w:num>
  <w:num w:numId="5" w16cid:durableId="489299056">
    <w:abstractNumId w:val="5"/>
  </w:num>
  <w:num w:numId="6" w16cid:durableId="290408311">
    <w:abstractNumId w:val="9"/>
  </w:num>
  <w:num w:numId="7" w16cid:durableId="2098863602">
    <w:abstractNumId w:val="17"/>
  </w:num>
  <w:num w:numId="8" w16cid:durableId="1408072366">
    <w:abstractNumId w:val="8"/>
  </w:num>
  <w:num w:numId="9" w16cid:durableId="1324313435">
    <w:abstractNumId w:val="14"/>
  </w:num>
  <w:num w:numId="10" w16cid:durableId="536431334">
    <w:abstractNumId w:val="3"/>
  </w:num>
  <w:num w:numId="11" w16cid:durableId="645016896">
    <w:abstractNumId w:val="6"/>
  </w:num>
  <w:num w:numId="12" w16cid:durableId="1971471505">
    <w:abstractNumId w:val="11"/>
  </w:num>
  <w:num w:numId="13" w16cid:durableId="950623862">
    <w:abstractNumId w:val="7"/>
  </w:num>
  <w:num w:numId="14" w16cid:durableId="937521512">
    <w:abstractNumId w:val="16"/>
  </w:num>
  <w:num w:numId="15" w16cid:durableId="1651906710">
    <w:abstractNumId w:val="18"/>
  </w:num>
  <w:num w:numId="16" w16cid:durableId="478351369">
    <w:abstractNumId w:val="15"/>
  </w:num>
  <w:num w:numId="17" w16cid:durableId="469440526">
    <w:abstractNumId w:val="0"/>
  </w:num>
  <w:num w:numId="18" w16cid:durableId="172766665">
    <w:abstractNumId w:val="1"/>
  </w:num>
  <w:num w:numId="19" w16cid:durableId="187538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C1"/>
    <w:rsid w:val="000170CD"/>
    <w:rsid w:val="00045310"/>
    <w:rsid w:val="0007467E"/>
    <w:rsid w:val="00075EEC"/>
    <w:rsid w:val="00090CDC"/>
    <w:rsid w:val="0018725C"/>
    <w:rsid w:val="001C7EA6"/>
    <w:rsid w:val="001D3458"/>
    <w:rsid w:val="00232AC9"/>
    <w:rsid w:val="00243AF3"/>
    <w:rsid w:val="00285958"/>
    <w:rsid w:val="002E2C55"/>
    <w:rsid w:val="00340D9F"/>
    <w:rsid w:val="00376AF7"/>
    <w:rsid w:val="0039139E"/>
    <w:rsid w:val="003E2CB7"/>
    <w:rsid w:val="00414AD4"/>
    <w:rsid w:val="00476B2A"/>
    <w:rsid w:val="004A7DC1"/>
    <w:rsid w:val="004B5AD3"/>
    <w:rsid w:val="00525DA0"/>
    <w:rsid w:val="00561C84"/>
    <w:rsid w:val="005A331B"/>
    <w:rsid w:val="00684EFB"/>
    <w:rsid w:val="006A764F"/>
    <w:rsid w:val="00745FC2"/>
    <w:rsid w:val="00762E04"/>
    <w:rsid w:val="007B6980"/>
    <w:rsid w:val="007D201C"/>
    <w:rsid w:val="008615CB"/>
    <w:rsid w:val="00874E99"/>
    <w:rsid w:val="008A1FB4"/>
    <w:rsid w:val="009351F5"/>
    <w:rsid w:val="00970DDF"/>
    <w:rsid w:val="00971361"/>
    <w:rsid w:val="009A2599"/>
    <w:rsid w:val="009F7015"/>
    <w:rsid w:val="00A077F2"/>
    <w:rsid w:val="00A561CD"/>
    <w:rsid w:val="00AA3D14"/>
    <w:rsid w:val="00AA6C3F"/>
    <w:rsid w:val="00AE136E"/>
    <w:rsid w:val="00B06A9A"/>
    <w:rsid w:val="00B91F97"/>
    <w:rsid w:val="00BA125F"/>
    <w:rsid w:val="00BB1FFC"/>
    <w:rsid w:val="00BC42CF"/>
    <w:rsid w:val="00C64B19"/>
    <w:rsid w:val="00CC1F66"/>
    <w:rsid w:val="00D072A3"/>
    <w:rsid w:val="00D1316C"/>
    <w:rsid w:val="00D14278"/>
    <w:rsid w:val="00D428CD"/>
    <w:rsid w:val="00D66ED7"/>
    <w:rsid w:val="00D75E70"/>
    <w:rsid w:val="00D85EF1"/>
    <w:rsid w:val="00DD036D"/>
    <w:rsid w:val="00E02357"/>
    <w:rsid w:val="00E35A2C"/>
    <w:rsid w:val="00E762B7"/>
    <w:rsid w:val="00E83913"/>
    <w:rsid w:val="00EC4580"/>
    <w:rsid w:val="00F00E09"/>
    <w:rsid w:val="00F06EF1"/>
    <w:rsid w:val="00F614CB"/>
    <w:rsid w:val="00FE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2C6C"/>
  <w15:chartTrackingRefBased/>
  <w15:docId w15:val="{CB2AFBA2-FF24-4EE3-9A16-072D0CC3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C1"/>
    <w:rPr>
      <w:rFonts w:eastAsiaTheme="majorEastAsia" w:cstheme="majorBidi"/>
      <w:color w:val="272727" w:themeColor="text1" w:themeTint="D8"/>
    </w:rPr>
  </w:style>
  <w:style w:type="paragraph" w:styleId="Title">
    <w:name w:val="Title"/>
    <w:basedOn w:val="Normal"/>
    <w:next w:val="Normal"/>
    <w:link w:val="TitleChar"/>
    <w:uiPriority w:val="10"/>
    <w:qFormat/>
    <w:rsid w:val="004A7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C1"/>
    <w:pPr>
      <w:spacing w:before="160"/>
      <w:jc w:val="center"/>
    </w:pPr>
    <w:rPr>
      <w:i/>
      <w:iCs/>
      <w:color w:val="404040" w:themeColor="text1" w:themeTint="BF"/>
    </w:rPr>
  </w:style>
  <w:style w:type="character" w:customStyle="1" w:styleId="QuoteChar">
    <w:name w:val="Quote Char"/>
    <w:basedOn w:val="DefaultParagraphFont"/>
    <w:link w:val="Quote"/>
    <w:uiPriority w:val="29"/>
    <w:rsid w:val="004A7DC1"/>
    <w:rPr>
      <w:i/>
      <w:iCs/>
      <w:color w:val="404040" w:themeColor="text1" w:themeTint="BF"/>
    </w:rPr>
  </w:style>
  <w:style w:type="paragraph" w:styleId="ListParagraph">
    <w:name w:val="List Paragraph"/>
    <w:basedOn w:val="Normal"/>
    <w:uiPriority w:val="34"/>
    <w:qFormat/>
    <w:rsid w:val="004A7DC1"/>
    <w:pPr>
      <w:ind w:left="720"/>
      <w:contextualSpacing/>
    </w:pPr>
  </w:style>
  <w:style w:type="character" w:styleId="IntenseEmphasis">
    <w:name w:val="Intense Emphasis"/>
    <w:basedOn w:val="DefaultParagraphFont"/>
    <w:uiPriority w:val="21"/>
    <w:qFormat/>
    <w:rsid w:val="004A7DC1"/>
    <w:rPr>
      <w:i/>
      <w:iCs/>
      <w:color w:val="0F4761" w:themeColor="accent1" w:themeShade="BF"/>
    </w:rPr>
  </w:style>
  <w:style w:type="paragraph" w:styleId="IntenseQuote">
    <w:name w:val="Intense Quote"/>
    <w:basedOn w:val="Normal"/>
    <w:next w:val="Normal"/>
    <w:link w:val="IntenseQuoteChar"/>
    <w:uiPriority w:val="30"/>
    <w:qFormat/>
    <w:rsid w:val="004A7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DC1"/>
    <w:rPr>
      <w:i/>
      <w:iCs/>
      <w:color w:val="0F4761" w:themeColor="accent1" w:themeShade="BF"/>
    </w:rPr>
  </w:style>
  <w:style w:type="character" w:styleId="IntenseReference">
    <w:name w:val="Intense Reference"/>
    <w:basedOn w:val="DefaultParagraphFont"/>
    <w:uiPriority w:val="32"/>
    <w:qFormat/>
    <w:rsid w:val="004A7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COULSON, Carla (OLD FIRE STATION SURGERY)</dc:creator>
  <cp:keywords/>
  <dc:description/>
  <cp:lastModifiedBy>COULSON, Carla (OLD FIRE STATION SURGERY)</cp:lastModifiedBy>
  <cp:revision>3</cp:revision>
  <cp:lastPrinted>2025-05-01T12:37:00Z</cp:lastPrinted>
  <dcterms:created xsi:type="dcterms:W3CDTF">2025-05-20T10:16:00Z</dcterms:created>
  <dcterms:modified xsi:type="dcterms:W3CDTF">2025-05-20T10:50:00Z</dcterms:modified>
</cp:coreProperties>
</file>